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BC" w:rsidRDefault="009D623A" w:rsidP="009D623A">
      <w:pPr>
        <w:tabs>
          <w:tab w:val="left" w:pos="11624"/>
        </w:tabs>
        <w:autoSpaceDE w:val="0"/>
        <w:autoSpaceDN w:val="0"/>
        <w:adjustRightInd w:val="0"/>
        <w:spacing w:before="62" w:after="0" w:line="240" w:lineRule="auto"/>
        <w:ind w:left="-709"/>
        <w:rPr>
          <w:rFonts w:ascii="aakar" w:hAnsi="aakar" w:cs="aakar"/>
          <w:b/>
          <w:bCs/>
          <w:color w:val="000000"/>
          <w:sz w:val="32"/>
          <w:szCs w:val="32"/>
        </w:rPr>
      </w:pPr>
      <w:r>
        <w:rPr>
          <w:rFonts w:ascii="Calibri" w:hAnsi="Calibri" w:cs="Calibri"/>
          <w:noProof/>
          <w:lang w:eastAsia="fr-FR"/>
        </w:rPr>
        <w:drawing>
          <wp:anchor distT="0" distB="0" distL="114300" distR="114300" simplePos="0" relativeHeight="251658240" behindDoc="0" locked="0" layoutInCell="1" allowOverlap="1">
            <wp:simplePos x="0" y="0"/>
            <wp:positionH relativeFrom="column">
              <wp:posOffset>196215</wp:posOffset>
            </wp:positionH>
            <wp:positionV relativeFrom="paragraph">
              <wp:posOffset>154940</wp:posOffset>
            </wp:positionV>
            <wp:extent cx="1822450" cy="647700"/>
            <wp:effectExtent l="19050" t="0" r="6350" b="0"/>
            <wp:wrapThrough wrapText="bothSides">
              <wp:wrapPolygon edited="0">
                <wp:start x="-226" y="0"/>
                <wp:lineTo x="-226" y="20965"/>
                <wp:lineTo x="21675" y="20965"/>
                <wp:lineTo x="21675" y="0"/>
                <wp:lineTo x="-226" y="0"/>
              </wp:wrapPolygon>
            </wp:wrapThrough>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2450" cy="647700"/>
                    </a:xfrm>
                    <a:prstGeom prst="rect">
                      <a:avLst/>
                    </a:prstGeom>
                    <a:noFill/>
                    <a:ln w="9525">
                      <a:noFill/>
                      <a:miter lim="800000"/>
                      <a:headEnd/>
                      <a:tailEnd/>
                    </a:ln>
                  </pic:spPr>
                </pic:pic>
              </a:graphicData>
            </a:graphic>
          </wp:anchor>
        </w:drawing>
      </w:r>
      <w:r w:rsidR="008A19BC">
        <w:rPr>
          <w:rFonts w:ascii="aakar" w:hAnsi="aakar" w:cs="aakar"/>
          <w:b/>
          <w:bCs/>
          <w:color w:val="000000"/>
          <w:sz w:val="32"/>
          <w:szCs w:val="32"/>
        </w:rPr>
        <w:t>CONTRAT PERMANENT</w:t>
      </w:r>
    </w:p>
    <w:p w:rsidR="008A19BC" w:rsidRDefault="008A19BC" w:rsidP="008A19BC">
      <w:pPr>
        <w:tabs>
          <w:tab w:val="left" w:pos="11624"/>
        </w:tabs>
        <w:autoSpaceDE w:val="0"/>
        <w:autoSpaceDN w:val="0"/>
        <w:adjustRightInd w:val="0"/>
        <w:spacing w:before="62" w:after="0" w:line="240" w:lineRule="auto"/>
        <w:jc w:val="center"/>
        <w:rPr>
          <w:rFonts w:ascii="Calibri" w:hAnsi="Calibri" w:cs="Calibri"/>
        </w:rPr>
      </w:pPr>
    </w:p>
    <w:p w:rsidR="008A19BC" w:rsidRDefault="009D623A" w:rsidP="008A19BC">
      <w:pPr>
        <w:tabs>
          <w:tab w:val="left" w:pos="11624"/>
        </w:tabs>
        <w:autoSpaceDE w:val="0"/>
        <w:autoSpaceDN w:val="0"/>
        <w:adjustRightInd w:val="0"/>
        <w:spacing w:before="62" w:after="0" w:line="240" w:lineRule="auto"/>
        <w:rPr>
          <w:rFonts w:ascii="aakar" w:hAnsi="aakar" w:cs="aakar"/>
          <w:b/>
          <w:bCs/>
          <w:color w:val="000000"/>
          <w:sz w:val="32"/>
          <w:szCs w:val="32"/>
        </w:rPr>
      </w:pPr>
      <w:r>
        <w:rPr>
          <w:rFonts w:ascii="aakar" w:hAnsi="aakar" w:cs="aakar"/>
          <w:b/>
          <w:bCs/>
          <w:color w:val="000000"/>
          <w:sz w:val="32"/>
          <w:szCs w:val="32"/>
        </w:rPr>
        <w:t xml:space="preserve">    V</w:t>
      </w:r>
      <w:r w:rsidR="008A19BC">
        <w:rPr>
          <w:rFonts w:ascii="aakar" w:hAnsi="aakar" w:cs="aakar"/>
          <w:b/>
          <w:bCs/>
          <w:color w:val="000000"/>
          <w:sz w:val="32"/>
          <w:szCs w:val="32"/>
        </w:rPr>
        <w:t>IANDE DE POULET</w:t>
      </w:r>
    </w:p>
    <w:p w:rsidR="008A19BC" w:rsidRDefault="008A19BC" w:rsidP="008A19BC">
      <w:pPr>
        <w:tabs>
          <w:tab w:val="left" w:pos="11624"/>
        </w:tabs>
        <w:autoSpaceDE w:val="0"/>
        <w:autoSpaceDN w:val="0"/>
        <w:adjustRightInd w:val="0"/>
        <w:spacing w:before="62" w:after="0" w:line="240" w:lineRule="auto"/>
        <w:jc w:val="both"/>
        <w:rPr>
          <w:rFonts w:ascii="Calibri" w:hAnsi="Calibri" w:cs="Calibri"/>
        </w:rPr>
      </w:pPr>
    </w:p>
    <w:p w:rsidR="008A19BC" w:rsidRDefault="008A19BC" w:rsidP="008A19BC">
      <w:pPr>
        <w:tabs>
          <w:tab w:val="left" w:pos="11624"/>
        </w:tabs>
        <w:autoSpaceDE w:val="0"/>
        <w:autoSpaceDN w:val="0"/>
        <w:adjustRightInd w:val="0"/>
        <w:spacing w:before="62"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L’association a pour objet </w:t>
      </w:r>
      <w:r>
        <w:rPr>
          <w:rFonts w:ascii="Times New Roman" w:hAnsi="Times New Roman" w:cs="Times New Roman"/>
          <w:b/>
          <w:bCs/>
          <w:color w:val="000000"/>
          <w:sz w:val="21"/>
          <w:szCs w:val="21"/>
        </w:rPr>
        <w:t>d’aider à l’installation</w:t>
      </w: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et au</w:t>
      </w: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maintien de fermes de proximité</w:t>
      </w:r>
      <w:r>
        <w:rPr>
          <w:rFonts w:ascii="Times New Roman" w:hAnsi="Times New Roman" w:cs="Times New Roman"/>
          <w:color w:val="000000"/>
          <w:sz w:val="21"/>
          <w:szCs w:val="21"/>
        </w:rPr>
        <w:t>,</w:t>
      </w:r>
      <w:r>
        <w:rPr>
          <w:rFonts w:ascii="Times New Roman" w:hAnsi="Times New Roman" w:cs="Times New Roman"/>
          <w:b/>
          <w:bCs/>
          <w:color w:val="000000"/>
          <w:sz w:val="21"/>
          <w:szCs w:val="21"/>
        </w:rPr>
        <w:t xml:space="preserve"> pratiquant l’agriculture biologique</w:t>
      </w:r>
      <w:r>
        <w:rPr>
          <w:rFonts w:ascii="Times New Roman" w:hAnsi="Times New Roman" w:cs="Times New Roman"/>
          <w:color w:val="000000"/>
          <w:sz w:val="21"/>
          <w:szCs w:val="21"/>
        </w:rPr>
        <w:t xml:space="preserve"> : fournissant des produits de qualité, de </w:t>
      </w:r>
      <w:r w:rsidR="00DE634B">
        <w:rPr>
          <w:rFonts w:ascii="Times New Roman" w:hAnsi="Times New Roman" w:cs="Times New Roman"/>
          <w:color w:val="000000"/>
          <w:sz w:val="21"/>
          <w:szCs w:val="21"/>
        </w:rPr>
        <w:t>saisons, variés</w:t>
      </w:r>
      <w:r>
        <w:rPr>
          <w:rFonts w:ascii="Times New Roman" w:hAnsi="Times New Roman" w:cs="Times New Roman"/>
          <w:color w:val="000000"/>
          <w:sz w:val="21"/>
          <w:szCs w:val="21"/>
        </w:rPr>
        <w:t xml:space="preserve">, écologiquement sains et socialement équitables. Comment ? Les </w:t>
      </w:r>
      <w:proofErr w:type="spellStart"/>
      <w:r>
        <w:rPr>
          <w:rFonts w:ascii="Times New Roman" w:hAnsi="Times New Roman" w:cs="Times New Roman"/>
          <w:color w:val="000000"/>
          <w:sz w:val="21"/>
          <w:szCs w:val="21"/>
        </w:rPr>
        <w:t>consom’acteurs</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pré-financent</w:t>
      </w:r>
      <w:proofErr w:type="spellEnd"/>
      <w:r>
        <w:rPr>
          <w:rFonts w:ascii="Times New Roman" w:hAnsi="Times New Roman" w:cs="Times New Roman"/>
          <w:color w:val="000000"/>
          <w:sz w:val="21"/>
          <w:szCs w:val="21"/>
        </w:rPr>
        <w:t xml:space="preserve"> une partie des productions et acceptent les aléas auxquels celles-ci sont soumises (et donc l’éventuel report de certaines distributions). En s’engageant par la signature de ce contrat, producteurs et </w:t>
      </w:r>
      <w:proofErr w:type="spellStart"/>
      <w:r>
        <w:rPr>
          <w:rFonts w:ascii="Times New Roman" w:hAnsi="Times New Roman" w:cs="Times New Roman"/>
          <w:color w:val="000000"/>
          <w:sz w:val="21"/>
          <w:szCs w:val="21"/>
        </w:rPr>
        <w:t>consom’acteurs</w:t>
      </w:r>
      <w:r w:rsidR="00D367B3">
        <w:rPr>
          <w:rFonts w:ascii="Times New Roman" w:hAnsi="Times New Roman" w:cs="Times New Roman"/>
          <w:color w:val="000000"/>
          <w:sz w:val="21"/>
          <w:szCs w:val="21"/>
        </w:rPr>
        <w:t>.trices</w:t>
      </w:r>
      <w:proofErr w:type="spellEnd"/>
      <w:r>
        <w:rPr>
          <w:rFonts w:ascii="Times New Roman" w:hAnsi="Times New Roman" w:cs="Times New Roman"/>
          <w:color w:val="000000"/>
          <w:sz w:val="21"/>
          <w:szCs w:val="21"/>
        </w:rPr>
        <w:t xml:space="preserve"> dépassent le simple rapport commercial : ils deviennent partenaires.</w:t>
      </w:r>
    </w:p>
    <w:p w:rsidR="008A19BC" w:rsidRDefault="008A19BC" w:rsidP="008A19BC">
      <w:pPr>
        <w:tabs>
          <w:tab w:val="left" w:pos="0"/>
          <w:tab w:val="left" w:pos="11624"/>
        </w:tabs>
        <w:autoSpaceDE w:val="0"/>
        <w:autoSpaceDN w:val="0"/>
        <w:adjustRightInd w:val="0"/>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Contractants</w:t>
      </w:r>
    </w:p>
    <w:p w:rsidR="008A19BC" w:rsidRDefault="008A19BC" w:rsidP="008A19BC">
      <w:pPr>
        <w:tabs>
          <w:tab w:val="left" w:pos="0"/>
          <w:tab w:val="left" w:pos="11624"/>
        </w:tabs>
        <w:autoSpaceDE w:val="0"/>
        <w:autoSpaceDN w:val="0"/>
        <w:adjustRightInd w:val="0"/>
        <w:spacing w:after="120" w:line="36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CONSOM’ACTEUR</w:t>
      </w:r>
      <w:r w:rsidR="00CD4DF0">
        <w:rPr>
          <w:rFonts w:ascii="Times New Roman" w:hAnsi="Times New Roman" w:cs="Times New Roman"/>
          <w:b/>
          <w:bCs/>
          <w:i/>
          <w:iCs/>
          <w:color w:val="000000"/>
          <w:sz w:val="24"/>
          <w:szCs w:val="24"/>
        </w:rPr>
        <w:t>.TRICE</w:t>
      </w:r>
    </w:p>
    <w:p w:rsidR="008A19BC" w:rsidRDefault="008A19BC" w:rsidP="008A19BC">
      <w:pPr>
        <w:tabs>
          <w:tab w:val="left" w:pos="0"/>
          <w:tab w:val="left" w:pos="11624"/>
        </w:tabs>
        <w:autoSpaceDE w:val="0"/>
        <w:autoSpaceDN w:val="0"/>
        <w:adjustRightInd w:val="0"/>
        <w:spacing w:after="120"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Prénom, NOM : _______________________________________</w:t>
      </w:r>
    </w:p>
    <w:p w:rsidR="008A19BC" w:rsidRDefault="008A19BC" w:rsidP="008A19BC">
      <w:pPr>
        <w:tabs>
          <w:tab w:val="left" w:pos="0"/>
          <w:tab w:val="left" w:pos="11624"/>
        </w:tabs>
        <w:autoSpaceDE w:val="0"/>
        <w:autoSpaceDN w:val="0"/>
        <w:adjustRightInd w:val="0"/>
        <w:spacing w:after="120"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Adresse :   ____________________________________________</w:t>
      </w:r>
    </w:p>
    <w:p w:rsidR="008A19BC" w:rsidRDefault="008A19BC" w:rsidP="008A19BC">
      <w:pPr>
        <w:tabs>
          <w:tab w:val="left" w:pos="0"/>
          <w:tab w:val="left" w:pos="11624"/>
        </w:tabs>
        <w:autoSpaceDE w:val="0"/>
        <w:autoSpaceDN w:val="0"/>
        <w:adjustRightInd w:val="0"/>
        <w:spacing w:after="120"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1"/>
          <w:szCs w:val="21"/>
        </w:rPr>
        <w:t xml:space="preserve">    _____________________________________________</w:t>
      </w:r>
    </w:p>
    <w:p w:rsidR="008A19BC" w:rsidRDefault="008A19BC" w:rsidP="008A19BC">
      <w:pPr>
        <w:tabs>
          <w:tab w:val="left" w:pos="0"/>
          <w:tab w:val="left" w:pos="11624"/>
        </w:tabs>
        <w:autoSpaceDE w:val="0"/>
        <w:autoSpaceDN w:val="0"/>
        <w:adjustRightInd w:val="0"/>
        <w:spacing w:after="120" w:line="360" w:lineRule="auto"/>
        <w:jc w:val="both"/>
        <w:rPr>
          <w:rFonts w:ascii="Times New Roman" w:hAnsi="Times New Roman" w:cs="Times New Roman"/>
          <w:color w:val="000000"/>
          <w:sz w:val="21"/>
          <w:szCs w:val="21"/>
        </w:rPr>
      </w:pPr>
      <w:r>
        <w:rPr>
          <w:rFonts w:ascii="Times New Roman" w:hAnsi="Times New Roman" w:cs="Times New Roman"/>
          <w:b/>
          <w:bCs/>
          <w:color w:val="000000"/>
          <w:sz w:val="21"/>
          <w:szCs w:val="21"/>
        </w:rPr>
        <w:t>Tél :      ____________________________________________</w:t>
      </w:r>
      <w:r>
        <w:rPr>
          <w:rFonts w:ascii="Times New Roman" w:hAnsi="Times New Roman" w:cs="Times New Roman"/>
          <w:color w:val="000000"/>
          <w:sz w:val="21"/>
          <w:szCs w:val="21"/>
        </w:rPr>
        <w:tab/>
      </w:r>
    </w:p>
    <w:p w:rsidR="008A19BC" w:rsidRDefault="008A19BC" w:rsidP="008A19BC">
      <w:pPr>
        <w:tabs>
          <w:tab w:val="left" w:pos="0"/>
          <w:tab w:val="left" w:pos="11624"/>
        </w:tabs>
        <w:autoSpaceDE w:val="0"/>
        <w:autoSpaceDN w:val="0"/>
        <w:adjustRightInd w:val="0"/>
        <w:spacing w:after="120"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Courriel :   ____________________________________________</w:t>
      </w:r>
    </w:p>
    <w:p w:rsidR="008A19BC" w:rsidRDefault="008A19BC" w:rsidP="008A19BC">
      <w:pPr>
        <w:tabs>
          <w:tab w:val="left" w:pos="0"/>
          <w:tab w:val="left" w:pos="11624"/>
        </w:tabs>
        <w:autoSpaceDE w:val="0"/>
        <w:autoSpaceDN w:val="0"/>
        <w:adjustRightInd w:val="0"/>
        <w:spacing w:after="0" w:line="240" w:lineRule="auto"/>
        <w:jc w:val="both"/>
        <w:rPr>
          <w:rFonts w:ascii="Times New Roman" w:hAnsi="Times New Roman" w:cs="Times New Roman"/>
          <w:i/>
          <w:iCs/>
          <w:smallCaps/>
          <w:color w:val="000000"/>
        </w:rPr>
      </w:pPr>
      <w:r>
        <w:rPr>
          <w:rFonts w:ascii="Times New Roman" w:hAnsi="Times New Roman" w:cs="Times New Roman"/>
          <w:b/>
          <w:bCs/>
          <w:i/>
          <w:iCs/>
          <w:smallCaps/>
          <w:color w:val="000000"/>
          <w:sz w:val="21"/>
          <w:szCs w:val="21"/>
        </w:rPr>
        <w:t>PRODUCTRICE</w:t>
      </w:r>
      <w:r>
        <w:rPr>
          <w:rFonts w:ascii="Times New Roman" w:hAnsi="Times New Roman" w:cs="Times New Roman"/>
          <w:i/>
          <w:iCs/>
          <w:smallCaps/>
          <w:color w:val="000000"/>
        </w:rPr>
        <w:tab/>
      </w:r>
    </w:p>
    <w:p w:rsidR="008A19BC" w:rsidRDefault="008A19BC" w:rsidP="008A19BC">
      <w:pPr>
        <w:tabs>
          <w:tab w:val="left" w:pos="0"/>
        </w:tabs>
        <w:autoSpaceDE w:val="0"/>
        <w:autoSpaceDN w:val="0"/>
        <w:adjustRightInd w:val="0"/>
        <w:spacing w:after="120" w:line="240" w:lineRule="auto"/>
        <w:rPr>
          <w:rFonts w:ascii="Times New Roman" w:hAnsi="Times New Roman" w:cs="Times New Roman"/>
          <w:i/>
          <w:iCs/>
          <w:smallCaps/>
          <w:color w:val="000000"/>
        </w:rPr>
      </w:pPr>
      <w:r>
        <w:rPr>
          <w:rFonts w:ascii="Times New Roman" w:hAnsi="Times New Roman" w:cs="Times New Roman"/>
          <w:color w:val="000000"/>
          <w:sz w:val="24"/>
          <w:szCs w:val="24"/>
        </w:rPr>
        <w:t>GAEC</w:t>
      </w:r>
      <w:r>
        <w:rPr>
          <w:rFonts w:ascii="Times New Roman" w:hAnsi="Times New Roman" w:cs="Times New Roman"/>
          <w:sz w:val="24"/>
          <w:szCs w:val="24"/>
        </w:rPr>
        <w:t xml:space="preserve"> </w:t>
      </w:r>
      <w:r>
        <w:rPr>
          <w:rFonts w:ascii="Times New Roman" w:hAnsi="Times New Roman" w:cs="Times New Roman"/>
          <w:color w:val="000000"/>
          <w:sz w:val="24"/>
          <w:szCs w:val="24"/>
        </w:rPr>
        <w:t>des</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Echazets</w:t>
      </w:r>
      <w:proofErr w:type="spellEnd"/>
      <w:r>
        <w:rPr>
          <w:rFonts w:ascii="Times New Roman" w:hAnsi="Times New Roman" w:cs="Times New Roman"/>
          <w:sz w:val="24"/>
          <w:szCs w:val="24"/>
        </w:rPr>
        <w:t xml:space="preserve"> </w:t>
      </w:r>
      <w:r>
        <w:rPr>
          <w:rFonts w:ascii="Times New Roman" w:hAnsi="Times New Roman" w:cs="Times New Roman"/>
          <w:i/>
          <w:iCs/>
          <w:smallCaps/>
          <w:color w:val="000000"/>
        </w:rPr>
        <w:tab/>
      </w:r>
      <w:r>
        <w:rPr>
          <w:rFonts w:ascii="Times New Roman" w:hAnsi="Times New Roman" w:cs="Times New Roman"/>
          <w:i/>
          <w:iCs/>
          <w:smallCaps/>
          <w:color w:val="000000"/>
        </w:rPr>
        <w:tab/>
      </w:r>
      <w:r>
        <w:rPr>
          <w:rFonts w:ascii="Times New Roman" w:hAnsi="Times New Roman" w:cs="Times New Roman"/>
          <w:i/>
          <w:iCs/>
          <w:smallCaps/>
          <w:color w:val="000000"/>
        </w:rPr>
        <w:tab/>
      </w:r>
    </w:p>
    <w:p w:rsidR="008A19BC" w:rsidRDefault="008A19BC" w:rsidP="008A19BC">
      <w:pPr>
        <w:autoSpaceDE w:val="0"/>
        <w:autoSpaceDN w:val="0"/>
        <w:adjustRightInd w:val="0"/>
        <w:spacing w:after="0" w:line="420" w:lineRule="auto"/>
        <w:rPr>
          <w:rFonts w:ascii="Times" w:hAnsi="Times" w:cs="Times"/>
        </w:rPr>
      </w:pPr>
      <w:r>
        <w:rPr>
          <w:rFonts w:ascii="Times" w:hAnsi="Times" w:cs="Times"/>
        </w:rPr>
        <w:t>Lorraine BOUCHEROT</w:t>
      </w:r>
    </w:p>
    <w:p w:rsidR="008A19BC" w:rsidRDefault="008A19BC" w:rsidP="008A19BC">
      <w:pPr>
        <w:autoSpaceDE w:val="0"/>
        <w:autoSpaceDN w:val="0"/>
        <w:adjustRightInd w:val="0"/>
        <w:spacing w:after="0" w:line="420" w:lineRule="auto"/>
        <w:rPr>
          <w:rFonts w:ascii="Times" w:hAnsi="Times" w:cs="Times"/>
        </w:rPr>
      </w:pPr>
      <w:r>
        <w:rPr>
          <w:rFonts w:ascii="Times" w:hAnsi="Times" w:cs="Times"/>
        </w:rPr>
        <w:t xml:space="preserve">Ferme de </w:t>
      </w:r>
      <w:proofErr w:type="spellStart"/>
      <w:r>
        <w:rPr>
          <w:rFonts w:ascii="Times" w:hAnsi="Times" w:cs="Times"/>
        </w:rPr>
        <w:t>Charmeronde</w:t>
      </w:r>
      <w:proofErr w:type="spellEnd"/>
    </w:p>
    <w:p w:rsidR="008A19BC" w:rsidRDefault="008A19BC" w:rsidP="008A19BC">
      <w:pPr>
        <w:autoSpaceDE w:val="0"/>
        <w:autoSpaceDN w:val="0"/>
        <w:adjustRightInd w:val="0"/>
        <w:spacing w:after="0" w:line="420" w:lineRule="auto"/>
        <w:rPr>
          <w:rFonts w:ascii="Times" w:hAnsi="Times" w:cs="Times"/>
        </w:rPr>
      </w:pPr>
      <w:r>
        <w:rPr>
          <w:rFonts w:ascii="Times" w:hAnsi="Times" w:cs="Times"/>
        </w:rPr>
        <w:t>21 440 CHANCEAUX</w:t>
      </w:r>
    </w:p>
    <w:p w:rsidR="008A19BC" w:rsidRDefault="008A19BC" w:rsidP="008A19BC">
      <w:pPr>
        <w:autoSpaceDE w:val="0"/>
        <w:autoSpaceDN w:val="0"/>
        <w:adjustRightInd w:val="0"/>
        <w:spacing w:after="0" w:line="420" w:lineRule="auto"/>
        <w:rPr>
          <w:rFonts w:ascii="Times" w:hAnsi="Times" w:cs="Times"/>
        </w:rPr>
      </w:pPr>
      <w:r>
        <w:rPr>
          <w:rFonts w:ascii="Times" w:hAnsi="Times" w:cs="Times"/>
        </w:rPr>
        <w:t>Tél : 06 33 88 83 68</w:t>
      </w:r>
    </w:p>
    <w:p w:rsidR="008A19BC" w:rsidRDefault="008A19BC" w:rsidP="008A19BC">
      <w:pPr>
        <w:autoSpaceDE w:val="0"/>
        <w:autoSpaceDN w:val="0"/>
        <w:adjustRightInd w:val="0"/>
        <w:spacing w:after="0" w:line="240" w:lineRule="auto"/>
        <w:rPr>
          <w:rFonts w:ascii="Calibri" w:hAnsi="Calibri" w:cs="Calibri"/>
        </w:rPr>
      </w:pPr>
      <w:r>
        <w:rPr>
          <w:rFonts w:ascii="Times" w:hAnsi="Times" w:cs="Times"/>
          <w:sz w:val="24"/>
          <w:szCs w:val="24"/>
        </w:rPr>
        <w:t> </w:t>
      </w:r>
      <w:r>
        <w:rPr>
          <w:rFonts w:ascii="Times New Roman" w:hAnsi="Times New Roman" w:cs="Times New Roman"/>
          <w:sz w:val="21"/>
          <w:szCs w:val="21"/>
        </w:rPr>
        <w:t xml:space="preserve">Courriel : </w:t>
      </w:r>
      <w:hyperlink r:id="rId6" w:history="1">
        <w:r>
          <w:rPr>
            <w:rFonts w:ascii="Calibri" w:hAnsi="Calibri" w:cs="Calibri"/>
            <w:color w:val="0000FF"/>
            <w:u w:val="single"/>
          </w:rPr>
          <w:t>lorraine2157@hotmail.fr</w:t>
        </w:r>
      </w:hyperlink>
    </w:p>
    <w:p w:rsidR="008A19BC" w:rsidRDefault="008A19BC" w:rsidP="008A19BC">
      <w:pPr>
        <w:autoSpaceDE w:val="0"/>
        <w:autoSpaceDN w:val="0"/>
        <w:adjustRightInd w:val="0"/>
        <w:spacing w:after="0" w:line="240" w:lineRule="auto"/>
        <w:rPr>
          <w:rFonts w:ascii="Calibri" w:hAnsi="Calibri" w:cs="Calibri"/>
        </w:rPr>
      </w:pPr>
    </w:p>
    <w:p w:rsidR="008A19BC" w:rsidRDefault="008A19BC" w:rsidP="008A19BC">
      <w:pPr>
        <w:tabs>
          <w:tab w:val="left" w:pos="0"/>
          <w:tab w:val="left" w:pos="11624"/>
        </w:tabs>
        <w:autoSpaceDE w:val="0"/>
        <w:autoSpaceDN w:val="0"/>
        <w:adjustRightInd w:val="0"/>
        <w:spacing w:before="62" w:after="0" w:line="240" w:lineRule="auto"/>
        <w:ind w:right="-58"/>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Contenu du contrat </w:t>
      </w:r>
      <w:r>
        <w:rPr>
          <w:rFonts w:ascii="Times New Roman" w:hAnsi="Times New Roman" w:cs="Times New Roman"/>
          <w:b/>
          <w:bCs/>
          <w:color w:val="000000"/>
          <w:sz w:val="24"/>
          <w:szCs w:val="24"/>
        </w:rPr>
        <w:t xml:space="preserve">: </w:t>
      </w:r>
    </w:p>
    <w:p w:rsidR="008A19BC" w:rsidRDefault="008A19BC" w:rsidP="008A19BC">
      <w:pPr>
        <w:tabs>
          <w:tab w:val="left" w:pos="0"/>
          <w:tab w:val="left" w:pos="11624"/>
        </w:tabs>
        <w:autoSpaceDE w:val="0"/>
        <w:autoSpaceDN w:val="0"/>
        <w:adjustRightInd w:val="0"/>
        <w:spacing w:before="62" w:after="0" w:line="240" w:lineRule="auto"/>
        <w:rPr>
          <w:rFonts w:ascii="Times New Roman" w:hAnsi="Times New Roman" w:cs="Times New Roman"/>
          <w:sz w:val="20"/>
          <w:szCs w:val="20"/>
        </w:rPr>
      </w:pPr>
      <w:r>
        <w:rPr>
          <w:rFonts w:ascii="Times New Roman" w:hAnsi="Times New Roman" w:cs="Times New Roman"/>
          <w:sz w:val="20"/>
          <w:szCs w:val="20"/>
        </w:rPr>
        <w:t>Le présent contrat est conclu à compter de la date de la signature, pour une durée indéterminée.</w:t>
      </w:r>
    </w:p>
    <w:p w:rsidR="008A19BC" w:rsidRDefault="008A19BC" w:rsidP="008A19B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sz w:val="20"/>
          <w:szCs w:val="20"/>
        </w:rPr>
        <w:t xml:space="preserve">Le prix au kg  (tout compris) : </w:t>
      </w:r>
      <w:r>
        <w:rPr>
          <w:rFonts w:ascii="Times New Roman" w:hAnsi="Times New Roman" w:cs="Times New Roman"/>
          <w:b/>
          <w:bCs/>
          <w:color w:val="000000"/>
        </w:rPr>
        <w:t>10</w:t>
      </w:r>
      <w:r w:rsidR="00BC1115">
        <w:rPr>
          <w:rFonts w:ascii="Times New Roman" w:hAnsi="Times New Roman" w:cs="Times New Roman"/>
          <w:b/>
          <w:bCs/>
          <w:color w:val="000000"/>
        </w:rPr>
        <w:t>,50</w:t>
      </w:r>
      <w:r>
        <w:rPr>
          <w:rFonts w:ascii="Times New Roman" w:hAnsi="Times New Roman" w:cs="Times New Roman"/>
          <w:b/>
          <w:bCs/>
          <w:color w:val="000000"/>
        </w:rPr>
        <w:t xml:space="preserve"> euros</w:t>
      </w:r>
    </w:p>
    <w:p w:rsidR="008A19BC" w:rsidRDefault="008A19BC" w:rsidP="008A19BC">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Ce tarif sera révisable chaque année, compte tenu de l’évolution des coûts de production et des prix des matières premières nécessaires à la fabrication du produit.</w:t>
      </w:r>
    </w:p>
    <w:p w:rsidR="008A19BC" w:rsidRDefault="008A19BC" w:rsidP="008A19B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La distribution se fera le MARDI de 18h30 à </w:t>
      </w:r>
      <w:r w:rsidR="00DA6061">
        <w:rPr>
          <w:rFonts w:ascii="Times New Roman" w:hAnsi="Times New Roman" w:cs="Times New Roman"/>
          <w:b/>
          <w:bCs/>
          <w:color w:val="000000"/>
          <w:sz w:val="20"/>
          <w:szCs w:val="20"/>
        </w:rPr>
        <w:t>19</w:t>
      </w:r>
      <w:r>
        <w:rPr>
          <w:rFonts w:ascii="Times New Roman" w:hAnsi="Times New Roman" w:cs="Times New Roman"/>
          <w:b/>
          <w:bCs/>
          <w:color w:val="000000"/>
          <w:sz w:val="20"/>
          <w:szCs w:val="20"/>
        </w:rPr>
        <w:t>h</w:t>
      </w:r>
      <w:r w:rsidR="00DA6061">
        <w:rPr>
          <w:rFonts w:ascii="Times New Roman" w:hAnsi="Times New Roman" w:cs="Times New Roman"/>
          <w:b/>
          <w:bCs/>
          <w:color w:val="000000"/>
          <w:sz w:val="20"/>
          <w:szCs w:val="20"/>
        </w:rPr>
        <w:t>30</w:t>
      </w:r>
      <w:r>
        <w:rPr>
          <w:rFonts w:ascii="Times New Roman" w:hAnsi="Times New Roman" w:cs="Times New Roman"/>
          <w:b/>
          <w:bCs/>
          <w:color w:val="000000"/>
          <w:sz w:val="20"/>
          <w:szCs w:val="20"/>
        </w:rPr>
        <w:t xml:space="preserve"> dans le local «  restaurant du cœur » au sous-sol de la salle polyvalente à SOMBERNON. </w:t>
      </w:r>
    </w:p>
    <w:p w:rsidR="008A19BC" w:rsidRDefault="008A19BC" w:rsidP="008A19BC">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 xml:space="preserve"> </w:t>
      </w:r>
    </w:p>
    <w:p w:rsidR="008A19BC" w:rsidRDefault="008A19BC" w:rsidP="008A19BC">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 xml:space="preserve">Engagements du </w:t>
      </w:r>
      <w:proofErr w:type="spellStart"/>
      <w:r>
        <w:rPr>
          <w:rFonts w:ascii="Times New Roman" w:hAnsi="Times New Roman" w:cs="Times New Roman"/>
          <w:b/>
          <w:bCs/>
          <w:u w:val="single"/>
        </w:rPr>
        <w:t>consom’acteur</w:t>
      </w:r>
      <w:proofErr w:type="spellEnd"/>
      <w:r>
        <w:rPr>
          <w:rFonts w:ascii="Times New Roman" w:hAnsi="Times New Roman" w:cs="Times New Roman"/>
          <w:b/>
          <w:bCs/>
          <w:u w:val="single"/>
        </w:rPr>
        <w:t xml:space="preserve"> : </w:t>
      </w:r>
    </w:p>
    <w:p w:rsidR="008A19BC" w:rsidRDefault="008A19BC" w:rsidP="008A19BC">
      <w:pPr>
        <w:numPr>
          <w:ilvl w:val="0"/>
          <w:numId w:val="1"/>
        </w:numPr>
        <w:autoSpaceDE w:val="0"/>
        <w:autoSpaceDN w:val="0"/>
        <w:adjustRightInd w:val="0"/>
        <w:spacing w:before="60" w:after="60" w:line="240" w:lineRule="auto"/>
        <w:ind w:left="295" w:hanging="295"/>
        <w:rPr>
          <w:rFonts w:ascii="Times New Roman" w:hAnsi="Times New Roman" w:cs="Times New Roman"/>
          <w:color w:val="000000"/>
          <w:sz w:val="20"/>
          <w:szCs w:val="20"/>
        </w:rPr>
      </w:pPr>
      <w:r>
        <w:rPr>
          <w:rFonts w:ascii="Times New Roman" w:hAnsi="Times New Roman" w:cs="Times New Roman"/>
          <w:color w:val="000000"/>
          <w:sz w:val="20"/>
          <w:szCs w:val="20"/>
        </w:rPr>
        <w:t xml:space="preserve">Il s’engage </w:t>
      </w:r>
      <w:r>
        <w:rPr>
          <w:rFonts w:ascii="Times New Roman" w:hAnsi="Times New Roman" w:cs="Times New Roman"/>
          <w:sz w:val="20"/>
          <w:szCs w:val="20"/>
        </w:rPr>
        <w:t>à passer  une commande  à la signature du contrat</w:t>
      </w:r>
      <w:r>
        <w:rPr>
          <w:rFonts w:ascii="Times New Roman" w:hAnsi="Times New Roman" w:cs="Times New Roman"/>
          <w:color w:val="000000"/>
          <w:sz w:val="20"/>
          <w:szCs w:val="20"/>
        </w:rPr>
        <w:t xml:space="preserve">. </w:t>
      </w:r>
    </w:p>
    <w:p w:rsidR="008A19BC" w:rsidRDefault="008A19BC" w:rsidP="008A19BC">
      <w:pPr>
        <w:numPr>
          <w:ilvl w:val="0"/>
          <w:numId w:val="1"/>
        </w:numPr>
        <w:autoSpaceDE w:val="0"/>
        <w:autoSpaceDN w:val="0"/>
        <w:adjustRightInd w:val="0"/>
        <w:spacing w:after="60" w:line="240" w:lineRule="auto"/>
        <w:ind w:left="295" w:hanging="29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En cas d’absence, </w:t>
      </w:r>
      <w:proofErr w:type="spellStart"/>
      <w:r>
        <w:rPr>
          <w:rFonts w:ascii="Times New Roman" w:hAnsi="Times New Roman" w:cs="Times New Roman"/>
          <w:color w:val="000000"/>
          <w:sz w:val="20"/>
          <w:szCs w:val="20"/>
        </w:rPr>
        <w:t>le</w:t>
      </w:r>
      <w:r w:rsidR="00CD4DF0">
        <w:rPr>
          <w:rFonts w:ascii="Times New Roman" w:hAnsi="Times New Roman" w:cs="Times New Roman"/>
          <w:color w:val="000000"/>
          <w:sz w:val="20"/>
          <w:szCs w:val="20"/>
        </w:rPr>
        <w:t>.a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consom’acteur</w:t>
      </w:r>
      <w:r w:rsidR="00CD4DF0">
        <w:rPr>
          <w:rFonts w:ascii="Times New Roman" w:hAnsi="Times New Roman" w:cs="Times New Roman"/>
          <w:color w:val="000000"/>
          <w:sz w:val="20"/>
          <w:szCs w:val="20"/>
        </w:rPr>
        <w:t>.trice</w:t>
      </w:r>
      <w:proofErr w:type="spellEnd"/>
      <w:r>
        <w:rPr>
          <w:rFonts w:ascii="Times New Roman" w:hAnsi="Times New Roman" w:cs="Times New Roman"/>
          <w:color w:val="000000"/>
          <w:sz w:val="20"/>
          <w:szCs w:val="20"/>
        </w:rPr>
        <w:t xml:space="preserve"> peut faire retirer le panier par une personne de son choix (même non adhérente à l’Amapp). S’il ne trouve pas de solution pour répondre à cet engagement, il prévient les tuteurs afin que quelqu'un garde sa commande et qu’une solution soit trouvée pour qu'il la récupère.</w:t>
      </w:r>
    </w:p>
    <w:p w:rsidR="008A19BC" w:rsidRDefault="008A19BC" w:rsidP="008A19BC">
      <w:pPr>
        <w:numPr>
          <w:ilvl w:val="0"/>
          <w:numId w:val="1"/>
        </w:numPr>
        <w:autoSpaceDE w:val="0"/>
        <w:autoSpaceDN w:val="0"/>
        <w:adjustRightInd w:val="0"/>
        <w:spacing w:after="60" w:line="240" w:lineRule="auto"/>
        <w:ind w:left="295" w:hanging="295"/>
        <w:jc w:val="both"/>
        <w:rPr>
          <w:rFonts w:ascii="Times New Roman" w:hAnsi="Times New Roman" w:cs="Times New Roman"/>
          <w:sz w:val="20"/>
          <w:szCs w:val="20"/>
        </w:rPr>
      </w:pPr>
      <w:r>
        <w:rPr>
          <w:rFonts w:ascii="Times New Roman" w:hAnsi="Times New Roman" w:cs="Times New Roman"/>
          <w:sz w:val="20"/>
          <w:szCs w:val="20"/>
          <w:u w:val="single"/>
        </w:rPr>
        <w:t>Il s’engage à assurer si besoin une permanence</w:t>
      </w:r>
      <w:r>
        <w:rPr>
          <w:rFonts w:ascii="Times New Roman" w:hAnsi="Times New Roman" w:cs="Times New Roman"/>
          <w:sz w:val="20"/>
          <w:szCs w:val="20"/>
        </w:rPr>
        <w:t xml:space="preserve"> sur le lieu de distribution pendant la durée du contrat pour aider à la distribution. Un planning des permanences est consultable sur le lieu de distribution.</w:t>
      </w:r>
    </w:p>
    <w:p w:rsidR="008A19BC" w:rsidRDefault="008A19BC" w:rsidP="008A19BC">
      <w:pPr>
        <w:numPr>
          <w:ilvl w:val="0"/>
          <w:numId w:val="1"/>
        </w:numPr>
        <w:autoSpaceDE w:val="0"/>
        <w:autoSpaceDN w:val="0"/>
        <w:adjustRightInd w:val="0"/>
        <w:spacing w:after="60" w:line="240" w:lineRule="auto"/>
        <w:ind w:left="295" w:hanging="295"/>
        <w:rPr>
          <w:rFonts w:ascii="Times New Roman" w:hAnsi="Times New Roman" w:cs="Times New Roman"/>
          <w:color w:val="000000"/>
          <w:sz w:val="20"/>
          <w:szCs w:val="20"/>
        </w:rPr>
      </w:pPr>
      <w:r>
        <w:rPr>
          <w:rFonts w:ascii="Times New Roman" w:hAnsi="Times New Roman" w:cs="Times New Roman"/>
          <w:sz w:val="20"/>
          <w:szCs w:val="20"/>
        </w:rPr>
        <w:t>Il s’engage à payer les paniers par chèque le jour de la livraison. I</w:t>
      </w:r>
      <w:r>
        <w:rPr>
          <w:rFonts w:ascii="Times New Roman" w:hAnsi="Times New Roman" w:cs="Times New Roman"/>
          <w:color w:val="000000"/>
          <w:sz w:val="20"/>
          <w:szCs w:val="20"/>
        </w:rPr>
        <w:t>l devra rendre son coupon de commande au plus tard le jour qui lui sera indiqué (à déposer  lors de la distribution du mardi ou dans la boîte aux lettres d'</w:t>
      </w:r>
      <w:proofErr w:type="spellStart"/>
      <w:r>
        <w:rPr>
          <w:rFonts w:ascii="Times New Roman" w:hAnsi="Times New Roman" w:cs="Times New Roman"/>
          <w:color w:val="000000"/>
          <w:sz w:val="20"/>
          <w:szCs w:val="20"/>
        </w:rPr>
        <w:t>AMAPPi</w:t>
      </w:r>
      <w:proofErr w:type="spellEnd"/>
      <w:r>
        <w:rPr>
          <w:rFonts w:ascii="Times New Roman" w:hAnsi="Times New Roman" w:cs="Times New Roman"/>
          <w:color w:val="000000"/>
          <w:sz w:val="20"/>
          <w:szCs w:val="20"/>
        </w:rPr>
        <w:t>, ou à renvoyer par mail au tuteur).</w:t>
      </w:r>
    </w:p>
    <w:p w:rsidR="008A19BC" w:rsidRDefault="008A19BC" w:rsidP="008A19BC">
      <w:pPr>
        <w:tabs>
          <w:tab w:val="left" w:pos="0"/>
        </w:tabs>
        <w:autoSpaceDE w:val="0"/>
        <w:autoSpaceDN w:val="0"/>
        <w:adjustRightInd w:val="0"/>
        <w:spacing w:before="120"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Termes du contrat</w:t>
      </w:r>
    </w:p>
    <w:p w:rsidR="008A19BC" w:rsidRDefault="008A19BC" w:rsidP="008A19B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Les livraisons auront lieu tous les 2 mois environ. Chaque mardi de livraison entre 20 et 30 poulets seront disponibles. </w:t>
      </w:r>
    </w:p>
    <w:p w:rsidR="008A19BC" w:rsidRDefault="008A19BC" w:rsidP="008A19B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Les dates des livraisons</w:t>
      </w:r>
      <w:r>
        <w:rPr>
          <w:rFonts w:ascii="Times New Roman" w:hAnsi="Times New Roman" w:cs="Times New Roman"/>
          <w:b/>
          <w:bCs/>
          <w:color w:val="FF0000"/>
          <w:sz w:val="20"/>
          <w:szCs w:val="20"/>
        </w:rPr>
        <w:t xml:space="preserve"> </w:t>
      </w:r>
      <w:r>
        <w:rPr>
          <w:rFonts w:ascii="Times New Roman" w:hAnsi="Times New Roman" w:cs="Times New Roman"/>
          <w:b/>
          <w:bCs/>
          <w:color w:val="000000"/>
          <w:sz w:val="20"/>
          <w:szCs w:val="20"/>
        </w:rPr>
        <w:t>suivantes seront fixées par Lorraine en fonction de l’organisation de sa production.</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paiement des poulets, à la livraison, est fait à l’ordre de </w:t>
      </w:r>
      <w:r>
        <w:rPr>
          <w:rFonts w:ascii="Times New Roman" w:hAnsi="Times New Roman" w:cs="Times New Roman"/>
          <w:color w:val="000000"/>
          <w:sz w:val="24"/>
          <w:szCs w:val="24"/>
        </w:rPr>
        <w:t>GAEC</w:t>
      </w:r>
      <w:r>
        <w:rPr>
          <w:rFonts w:ascii="Times New Roman" w:hAnsi="Times New Roman" w:cs="Times New Roman"/>
          <w:sz w:val="24"/>
          <w:szCs w:val="24"/>
        </w:rPr>
        <w:t xml:space="preserve"> </w:t>
      </w:r>
      <w:r>
        <w:rPr>
          <w:rFonts w:ascii="Times New Roman" w:hAnsi="Times New Roman" w:cs="Times New Roman"/>
          <w:color w:val="000000"/>
          <w:sz w:val="24"/>
          <w:szCs w:val="24"/>
        </w:rPr>
        <w:t>des</w:t>
      </w:r>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Echazets</w:t>
      </w:r>
      <w:proofErr w:type="spellEnd"/>
      <w:r>
        <w:rPr>
          <w:rFonts w:ascii="Times New Roman" w:hAnsi="Times New Roman" w:cs="Times New Roman"/>
          <w:sz w:val="24"/>
          <w:szCs w:val="24"/>
        </w:rPr>
        <w:t xml:space="preserve"> </w:t>
      </w:r>
      <w:r>
        <w:rPr>
          <w:rFonts w:ascii="Times New Roman" w:hAnsi="Times New Roman" w:cs="Times New Roman"/>
          <w:sz w:val="20"/>
          <w:szCs w:val="20"/>
        </w:rPr>
        <w:t>.</w:t>
      </w:r>
      <w:proofErr w:type="gramEnd"/>
    </w:p>
    <w:p w:rsidR="008A19BC" w:rsidRDefault="008A19BC" w:rsidP="008A19BC">
      <w:pPr>
        <w:autoSpaceDE w:val="0"/>
        <w:autoSpaceDN w:val="0"/>
        <w:adjustRightInd w:val="0"/>
        <w:spacing w:after="0" w:line="240" w:lineRule="auto"/>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lastRenderedPageBreak/>
        <w:t>Résiliation</w:t>
      </w:r>
    </w:p>
    <w:p w:rsidR="008A19BC" w:rsidRDefault="008A19BC" w:rsidP="008A19B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 contrat pourra être résilié à tout moment par l’un des 2 contractants, par information écrite (mail ou courrier) auprès de l’autre contractant.</w:t>
      </w:r>
    </w:p>
    <w:p w:rsidR="008A19BC" w:rsidRDefault="008A19BC" w:rsidP="008A19BC">
      <w:pPr>
        <w:autoSpaceDE w:val="0"/>
        <w:autoSpaceDN w:val="0"/>
        <w:adjustRightInd w:val="0"/>
        <w:spacing w:after="0" w:line="276"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Le contrat sera résilié de plein droit si l'une des 2 parties ne fait plus partie de l'association ou si elle n'est pas à jour de sa cotisation.</w:t>
      </w:r>
    </w:p>
    <w:p w:rsidR="008A19BC" w:rsidRDefault="008A19BC" w:rsidP="008A19BC">
      <w:pPr>
        <w:autoSpaceDE w:val="0"/>
        <w:autoSpaceDN w:val="0"/>
        <w:adjustRightInd w:val="0"/>
        <w:spacing w:after="0" w:line="240" w:lineRule="auto"/>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sz w:val="24"/>
          <w:szCs w:val="24"/>
          <w:u w:val="single"/>
        </w:rPr>
        <w:t xml:space="preserve">Les tuteurs – </w:t>
      </w:r>
      <w:r>
        <w:rPr>
          <w:rFonts w:ascii="Times New Roman" w:hAnsi="Times New Roman" w:cs="Times New Roman"/>
          <w:b/>
          <w:bCs/>
          <w:u w:val="single"/>
        </w:rPr>
        <w:t xml:space="preserve">interlocuteurs entre </w:t>
      </w:r>
      <w:proofErr w:type="spellStart"/>
      <w:r>
        <w:rPr>
          <w:rFonts w:ascii="Times New Roman" w:hAnsi="Times New Roman" w:cs="Times New Roman"/>
          <w:b/>
          <w:bCs/>
          <w:u w:val="single"/>
        </w:rPr>
        <w:t>consom’acteurs</w:t>
      </w:r>
      <w:r w:rsidR="00D367B3">
        <w:rPr>
          <w:rFonts w:ascii="Times New Roman" w:hAnsi="Times New Roman" w:cs="Times New Roman"/>
          <w:b/>
          <w:bCs/>
          <w:u w:val="single"/>
        </w:rPr>
        <w:t>.trices</w:t>
      </w:r>
      <w:proofErr w:type="spellEnd"/>
      <w:r>
        <w:rPr>
          <w:rFonts w:ascii="Times New Roman" w:hAnsi="Times New Roman" w:cs="Times New Roman"/>
          <w:b/>
          <w:bCs/>
          <w:u w:val="single"/>
        </w:rPr>
        <w:t xml:space="preserve"> et producteurs</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La vie de l’association est facilitée par des</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tuteurs, qui servent d’interlocuteurs privilégiés entre le groupe et le producteur. Ceux-ci enregistrent les contrats, suivent la liste d’attente, établissent la liste hebdomadaire de distribution, organisent les présences aux distributions, centralisent les remarques des </w:t>
      </w:r>
      <w:proofErr w:type="spellStart"/>
      <w:r>
        <w:rPr>
          <w:rFonts w:ascii="Times New Roman" w:hAnsi="Times New Roman" w:cs="Times New Roman"/>
          <w:sz w:val="20"/>
          <w:szCs w:val="20"/>
        </w:rPr>
        <w:t>consom’acteurs</w:t>
      </w:r>
      <w:r w:rsidR="00CD4DF0">
        <w:rPr>
          <w:rFonts w:ascii="Times New Roman" w:hAnsi="Times New Roman" w:cs="Times New Roman"/>
          <w:sz w:val="20"/>
          <w:szCs w:val="20"/>
        </w:rPr>
        <w:t>.trices</w:t>
      </w:r>
      <w:proofErr w:type="spellEnd"/>
      <w:r>
        <w:rPr>
          <w:rFonts w:ascii="Times New Roman" w:hAnsi="Times New Roman" w:cs="Times New Roman"/>
          <w:sz w:val="20"/>
          <w:szCs w:val="20"/>
        </w:rPr>
        <w:t xml:space="preserve"> …</w:t>
      </w:r>
    </w:p>
    <w:p w:rsidR="008A19BC" w:rsidRDefault="008A19BC" w:rsidP="008A19BC">
      <w:pPr>
        <w:autoSpaceDE w:val="0"/>
        <w:autoSpaceDN w:val="0"/>
        <w:adjustRightInd w:val="0"/>
        <w:spacing w:after="0" w:line="240" w:lineRule="auto"/>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Si vous avez des questions sur les contrats, si vous ne pouvez pas retirer votre panier… contactez :</w:t>
      </w:r>
    </w:p>
    <w:tbl>
      <w:tblPr>
        <w:tblW w:w="0" w:type="auto"/>
        <w:tblInd w:w="54" w:type="dxa"/>
        <w:tblLayout w:type="fixed"/>
        <w:tblCellMar>
          <w:left w:w="54" w:type="dxa"/>
          <w:right w:w="54" w:type="dxa"/>
        </w:tblCellMar>
        <w:tblLook w:val="0000"/>
      </w:tblPr>
      <w:tblGrid>
        <w:gridCol w:w="5700"/>
        <w:gridCol w:w="1784"/>
        <w:gridCol w:w="3091"/>
      </w:tblGrid>
      <w:tr w:rsidR="008A19BC">
        <w:trPr>
          <w:trHeight w:val="1"/>
        </w:trPr>
        <w:tc>
          <w:tcPr>
            <w:tcW w:w="5700" w:type="dxa"/>
            <w:tcBorders>
              <w:top w:val="single" w:sz="2" w:space="0" w:color="000000"/>
              <w:left w:val="single" w:sz="2" w:space="0" w:color="000000"/>
              <w:bottom w:val="single" w:sz="2" w:space="0" w:color="000000"/>
              <w:right w:val="single" w:sz="2" w:space="0" w:color="000000"/>
            </w:tcBorders>
            <w:shd w:val="clear" w:color="000000" w:fill="FFFFFF"/>
          </w:tcPr>
          <w:p w:rsidR="008A19BC" w:rsidRDefault="008A19BC">
            <w:pPr>
              <w:autoSpaceDE w:val="0"/>
              <w:autoSpaceDN w:val="0"/>
              <w:adjustRightInd w:val="0"/>
              <w:spacing w:after="0" w:line="240" w:lineRule="auto"/>
              <w:ind w:left="5" w:right="-1465"/>
              <w:rPr>
                <w:rFonts w:ascii="Calibri" w:hAnsi="Calibri" w:cs="Calibri"/>
              </w:rPr>
            </w:pPr>
            <w:r>
              <w:rPr>
                <w:rFonts w:ascii="Times New Roman" w:hAnsi="Times New Roman" w:cs="Times New Roman"/>
                <w:sz w:val="20"/>
                <w:szCs w:val="20"/>
              </w:rPr>
              <w:t>Mélanie LOUAT-GUILLIER                               Tutrice productrice</w:t>
            </w:r>
          </w:p>
        </w:tc>
        <w:tc>
          <w:tcPr>
            <w:tcW w:w="1784" w:type="dxa"/>
            <w:tcBorders>
              <w:top w:val="single" w:sz="2" w:space="0" w:color="000000"/>
              <w:left w:val="single" w:sz="2" w:space="0" w:color="000000"/>
              <w:bottom w:val="single" w:sz="2" w:space="0" w:color="000000"/>
              <w:right w:val="single" w:sz="2" w:space="0" w:color="000000"/>
            </w:tcBorders>
            <w:shd w:val="clear" w:color="000000" w:fill="FFFFFF"/>
          </w:tcPr>
          <w:p w:rsidR="008A19BC" w:rsidRDefault="008A19BC">
            <w:pPr>
              <w:autoSpaceDE w:val="0"/>
              <w:autoSpaceDN w:val="0"/>
              <w:adjustRightInd w:val="0"/>
              <w:spacing w:after="0" w:line="240" w:lineRule="auto"/>
              <w:ind w:left="-205" w:right="5"/>
              <w:rPr>
                <w:rFonts w:ascii="Calibri" w:hAnsi="Calibri" w:cs="Calibri"/>
              </w:rPr>
            </w:pPr>
            <w:r>
              <w:rPr>
                <w:rFonts w:ascii="Times New Roman" w:hAnsi="Times New Roman" w:cs="Times New Roman"/>
                <w:sz w:val="20"/>
                <w:szCs w:val="20"/>
              </w:rPr>
              <w:t xml:space="preserve"> </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Pr>
          <w:p w:rsidR="008A19BC" w:rsidRDefault="008A19BC">
            <w:pPr>
              <w:autoSpaceDE w:val="0"/>
              <w:autoSpaceDN w:val="0"/>
              <w:adjustRightInd w:val="0"/>
              <w:spacing w:after="0" w:line="240" w:lineRule="auto"/>
              <w:rPr>
                <w:rFonts w:ascii="Calibri" w:hAnsi="Calibri" w:cs="Calibri"/>
              </w:rPr>
            </w:pPr>
          </w:p>
        </w:tc>
      </w:tr>
      <w:tr w:rsidR="008A19BC">
        <w:trPr>
          <w:trHeight w:val="1"/>
        </w:trPr>
        <w:tc>
          <w:tcPr>
            <w:tcW w:w="5700" w:type="dxa"/>
            <w:tcBorders>
              <w:top w:val="single" w:sz="2" w:space="0" w:color="000000"/>
              <w:left w:val="single" w:sz="2" w:space="0" w:color="000000"/>
              <w:bottom w:val="single" w:sz="2" w:space="0" w:color="000000"/>
              <w:right w:val="single" w:sz="2" w:space="0" w:color="000000"/>
            </w:tcBorders>
            <w:shd w:val="clear" w:color="000000" w:fill="FFFFFF"/>
          </w:tcPr>
          <w:p w:rsidR="008A19BC" w:rsidRDefault="008A19BC">
            <w:pPr>
              <w:autoSpaceDE w:val="0"/>
              <w:autoSpaceDN w:val="0"/>
              <w:adjustRightInd w:val="0"/>
              <w:spacing w:before="120" w:after="60" w:line="240" w:lineRule="auto"/>
              <w:rPr>
                <w:rFonts w:ascii="Calibri" w:hAnsi="Calibri" w:cs="Calibri"/>
              </w:rPr>
            </w:pPr>
            <w:r>
              <w:rPr>
                <w:rFonts w:ascii="Times New Roman" w:hAnsi="Times New Roman" w:cs="Times New Roman"/>
                <w:color w:val="000000"/>
                <w:sz w:val="20"/>
                <w:szCs w:val="20"/>
              </w:rPr>
              <w:t>AMAPPI</w:t>
            </w:r>
          </w:p>
        </w:tc>
        <w:tc>
          <w:tcPr>
            <w:tcW w:w="1784" w:type="dxa"/>
            <w:tcBorders>
              <w:top w:val="single" w:sz="2" w:space="0" w:color="000000"/>
              <w:left w:val="single" w:sz="2" w:space="0" w:color="000000"/>
              <w:bottom w:val="single" w:sz="2" w:space="0" w:color="000000"/>
              <w:right w:val="single" w:sz="2" w:space="0" w:color="000000"/>
            </w:tcBorders>
            <w:shd w:val="clear" w:color="000000" w:fill="FFFFFF"/>
          </w:tcPr>
          <w:p w:rsidR="008A19BC" w:rsidRDefault="008A19BC">
            <w:pPr>
              <w:autoSpaceDE w:val="0"/>
              <w:autoSpaceDN w:val="0"/>
              <w:adjustRightInd w:val="0"/>
              <w:spacing w:before="120" w:after="60" w:line="240" w:lineRule="auto"/>
              <w:rPr>
                <w:rFonts w:ascii="Calibri" w:hAnsi="Calibri" w:cs="Calibri"/>
              </w:rPr>
            </w:pPr>
            <w:r>
              <w:rPr>
                <w:rFonts w:ascii="Times New Roman" w:hAnsi="Times New Roman" w:cs="Times New Roman"/>
                <w:color w:val="000000"/>
                <w:sz w:val="20"/>
                <w:szCs w:val="20"/>
              </w:rPr>
              <w:t>Tel : 06 51 79 59 29</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Pr>
          <w:p w:rsidR="008A19BC" w:rsidRDefault="008A19BC">
            <w:pPr>
              <w:autoSpaceDE w:val="0"/>
              <w:autoSpaceDN w:val="0"/>
              <w:adjustRightInd w:val="0"/>
              <w:spacing w:before="120" w:after="60" w:line="240" w:lineRule="auto"/>
              <w:ind w:left="5" w:right="-235"/>
              <w:rPr>
                <w:rFonts w:ascii="Calibri" w:hAnsi="Calibri" w:cs="Calibri"/>
              </w:rPr>
            </w:pPr>
            <w:r>
              <w:rPr>
                <w:rFonts w:ascii="Times New Roman" w:hAnsi="Times New Roman" w:cs="Times New Roman"/>
                <w:color w:val="000000"/>
                <w:sz w:val="20"/>
                <w:szCs w:val="20"/>
              </w:rPr>
              <w:t>courriel : contact.amappi@gmail.com</w:t>
            </w:r>
          </w:p>
        </w:tc>
      </w:tr>
    </w:tbl>
    <w:p w:rsidR="008A19BC" w:rsidRDefault="008A19BC" w:rsidP="008A19BC">
      <w:pPr>
        <w:autoSpaceDE w:val="0"/>
        <w:autoSpaceDN w:val="0"/>
        <w:adjustRightInd w:val="0"/>
        <w:spacing w:after="0" w:line="240" w:lineRule="auto"/>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b/>
          <w:bCs/>
          <w:highlight w:val="white"/>
          <w:u w:val="single"/>
        </w:rPr>
      </w:pPr>
      <w:r>
        <w:rPr>
          <w:rFonts w:ascii="Times New Roman" w:hAnsi="Times New Roman" w:cs="Times New Roman"/>
          <w:b/>
          <w:bCs/>
          <w:color w:val="000000"/>
          <w:u w:val="single"/>
        </w:rPr>
        <w:t xml:space="preserve">Le fonctionnement </w:t>
      </w:r>
      <w:r>
        <w:rPr>
          <w:rFonts w:ascii="Times New Roman" w:hAnsi="Times New Roman" w:cs="Times New Roman"/>
          <w:b/>
          <w:bCs/>
          <w:highlight w:val="white"/>
          <w:u w:val="single"/>
        </w:rPr>
        <w:t>:</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 viande est conditionnée en sac congélation. </w:t>
      </w:r>
    </w:p>
    <w:p w:rsidR="008A19BC" w:rsidRDefault="008A19BC" w:rsidP="008A19BC">
      <w:pPr>
        <w:autoSpaceDE w:val="0"/>
        <w:autoSpaceDN w:val="0"/>
        <w:adjustRightInd w:val="0"/>
        <w:spacing w:after="0" w:line="240" w:lineRule="auto"/>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 poulet pèse entre 1,8 kg et 3,2 kg, le choix du poids du poulet étant fait lors de la commande, entre 1,8 et 2,5 kg ou entre 2,5 et 3,2 kg. </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 poulet  peut être conservé deux jours au frigidaire en ouvrant le sac, ou il peut être congelé directement.</w:t>
      </w:r>
    </w:p>
    <w:p w:rsidR="008A19BC" w:rsidRDefault="008A19BC" w:rsidP="008A19BC">
      <w:pPr>
        <w:autoSpaceDE w:val="0"/>
        <w:autoSpaceDN w:val="0"/>
        <w:adjustRightInd w:val="0"/>
        <w:spacing w:after="0" w:line="240" w:lineRule="auto"/>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Parfois des poules de réforme pourront être commandées sur proposition de la productrice au prix de 6</w:t>
      </w:r>
      <w:r w:rsidR="00BC1115">
        <w:rPr>
          <w:rFonts w:ascii="Times New Roman" w:hAnsi="Times New Roman" w:cs="Times New Roman"/>
          <w:b/>
          <w:bCs/>
          <w:sz w:val="20"/>
          <w:szCs w:val="20"/>
        </w:rPr>
        <w:t>,50</w:t>
      </w:r>
      <w:r>
        <w:rPr>
          <w:rFonts w:ascii="Times New Roman" w:hAnsi="Times New Roman" w:cs="Times New Roman"/>
          <w:b/>
          <w:bCs/>
          <w:sz w:val="20"/>
          <w:szCs w:val="20"/>
        </w:rPr>
        <w:t xml:space="preserve"> € le kg ou des pintades au prix de 11</w:t>
      </w:r>
      <w:r w:rsidR="00BC1115">
        <w:rPr>
          <w:rFonts w:ascii="Times New Roman" w:hAnsi="Times New Roman" w:cs="Times New Roman"/>
          <w:b/>
          <w:bCs/>
          <w:sz w:val="20"/>
          <w:szCs w:val="20"/>
        </w:rPr>
        <w:t>,50</w:t>
      </w:r>
      <w:r>
        <w:rPr>
          <w:rFonts w:ascii="Times New Roman" w:hAnsi="Times New Roman" w:cs="Times New Roman"/>
          <w:b/>
          <w:bCs/>
          <w:sz w:val="20"/>
          <w:szCs w:val="20"/>
        </w:rPr>
        <w:t xml:space="preserve"> € le kg.</w:t>
      </w:r>
    </w:p>
    <w:p w:rsidR="008A19BC" w:rsidRDefault="008A19BC" w:rsidP="008A19BC">
      <w:pPr>
        <w:autoSpaceDE w:val="0"/>
        <w:autoSpaceDN w:val="0"/>
        <w:adjustRightInd w:val="0"/>
        <w:spacing w:after="0" w:line="240" w:lineRule="auto"/>
        <w:jc w:val="both"/>
        <w:rPr>
          <w:rFonts w:ascii="Calibri" w:hAnsi="Calibri" w:cs="Calibri"/>
        </w:rPr>
      </w:pPr>
    </w:p>
    <w:p w:rsidR="008A19BC" w:rsidRDefault="008A19BC" w:rsidP="008A19BC">
      <w:pPr>
        <w:autoSpaceDE w:val="0"/>
        <w:autoSpaceDN w:val="0"/>
        <w:adjustRightInd w:val="0"/>
        <w:spacing w:after="0" w:line="240" w:lineRule="auto"/>
        <w:jc w:val="both"/>
        <w:rPr>
          <w:rFonts w:ascii="Times New Roman" w:hAnsi="Times New Roman" w:cs="Times New Roman"/>
          <w:b/>
          <w:bCs/>
          <w:highlight w:val="white"/>
          <w:u w:val="single"/>
        </w:rPr>
      </w:pPr>
      <w:r>
        <w:rPr>
          <w:rFonts w:ascii="Times New Roman" w:hAnsi="Times New Roman" w:cs="Times New Roman"/>
          <w:b/>
          <w:bCs/>
          <w:highlight w:val="white"/>
          <w:u w:val="single"/>
        </w:rPr>
        <w:t>Sur le lieu de distribution </w:t>
      </w:r>
    </w:p>
    <w:p w:rsidR="008A19BC" w:rsidRDefault="008A19BC" w:rsidP="008A19B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Une liste d’émargement est à disposition pour noter le passage des </w:t>
      </w:r>
      <w:proofErr w:type="spellStart"/>
      <w:r>
        <w:rPr>
          <w:rFonts w:ascii="Times New Roman" w:hAnsi="Times New Roman" w:cs="Times New Roman"/>
          <w:color w:val="000000"/>
          <w:sz w:val="20"/>
          <w:szCs w:val="20"/>
        </w:rPr>
        <w:t>consom’acteurs</w:t>
      </w:r>
      <w:r w:rsidR="00CD4DF0">
        <w:rPr>
          <w:rFonts w:ascii="Times New Roman" w:hAnsi="Times New Roman" w:cs="Times New Roman"/>
          <w:color w:val="000000"/>
          <w:sz w:val="20"/>
          <w:szCs w:val="20"/>
        </w:rPr>
        <w:t>.trices</w:t>
      </w:r>
      <w:proofErr w:type="spellEnd"/>
      <w:r>
        <w:rPr>
          <w:rFonts w:ascii="Times New Roman" w:hAnsi="Times New Roman" w:cs="Times New Roman"/>
          <w:color w:val="000000"/>
          <w:sz w:val="20"/>
          <w:szCs w:val="20"/>
        </w:rPr>
        <w:t xml:space="preserve"> (à remplir impérativement).</w:t>
      </w:r>
    </w:p>
    <w:p w:rsidR="008A19BC" w:rsidRDefault="008A19BC" w:rsidP="008A19B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 distribution est assurée par le producteur avec, si besoin, l'aide d'un </w:t>
      </w:r>
      <w:proofErr w:type="spellStart"/>
      <w:r w:rsidRPr="00CD4DF0">
        <w:rPr>
          <w:rFonts w:ascii="Times New Roman" w:hAnsi="Times New Roman" w:cs="Times New Roman"/>
          <w:color w:val="000000"/>
          <w:sz w:val="20"/>
          <w:szCs w:val="20"/>
        </w:rPr>
        <w:t>consom’acteur</w:t>
      </w:r>
      <w:r w:rsidR="00CD4DF0" w:rsidRPr="00CD4DF0">
        <w:rPr>
          <w:rFonts w:ascii="Times New Roman" w:eastAsia="Times New Roman" w:hAnsi="Times New Roman" w:cs="Times New Roman"/>
          <w:color w:val="000000"/>
          <w:spacing w:val="-1"/>
          <w:sz w:val="20"/>
          <w:szCs w:val="20"/>
        </w:rPr>
        <w:t>.trice</w:t>
      </w:r>
      <w:proofErr w:type="spellEnd"/>
      <w:r w:rsidRPr="00CD4DF0">
        <w:rPr>
          <w:rFonts w:ascii="Times New Roman" w:hAnsi="Times New Roman" w:cs="Times New Roman"/>
          <w:color w:val="000000"/>
          <w:sz w:val="20"/>
          <w:szCs w:val="20"/>
        </w:rPr>
        <w:t>.</w:t>
      </w:r>
    </w:p>
    <w:p w:rsidR="008A19BC" w:rsidRDefault="008A19BC" w:rsidP="008A19B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Les </w:t>
      </w:r>
      <w:proofErr w:type="spellStart"/>
      <w:r>
        <w:rPr>
          <w:rFonts w:ascii="Times New Roman" w:hAnsi="Times New Roman" w:cs="Times New Roman"/>
          <w:color w:val="000000"/>
          <w:sz w:val="20"/>
          <w:szCs w:val="20"/>
        </w:rPr>
        <w:t>consom’acteurs</w:t>
      </w:r>
      <w:proofErr w:type="spellEnd"/>
      <w:r>
        <w:rPr>
          <w:rFonts w:ascii="Times New Roman" w:hAnsi="Times New Roman" w:cs="Times New Roman"/>
          <w:color w:val="000000"/>
          <w:sz w:val="20"/>
          <w:szCs w:val="20"/>
        </w:rPr>
        <w:t xml:space="preserve"> viennent avec les récipients (sac isotherme…) nécessaires au transport.</w:t>
      </w:r>
    </w:p>
    <w:p w:rsidR="008A19BC" w:rsidRDefault="008A19BC" w:rsidP="008A19BC">
      <w:pPr>
        <w:autoSpaceDE w:val="0"/>
        <w:autoSpaceDN w:val="0"/>
        <w:adjustRightInd w:val="0"/>
        <w:spacing w:after="0" w:line="240" w:lineRule="auto"/>
        <w:jc w:val="both"/>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Qui produit le poulet ?</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Lorraine BOUCHEROT installée depuis septembre 2010 à </w:t>
      </w:r>
      <w:proofErr w:type="spellStart"/>
      <w:r>
        <w:rPr>
          <w:rFonts w:ascii="Times New Roman" w:hAnsi="Times New Roman" w:cs="Times New Roman"/>
          <w:sz w:val="20"/>
          <w:szCs w:val="20"/>
        </w:rPr>
        <w:t>Chanceaux</w:t>
      </w:r>
      <w:proofErr w:type="spellEnd"/>
      <w:r>
        <w:rPr>
          <w:rFonts w:ascii="Times New Roman" w:hAnsi="Times New Roman" w:cs="Times New Roman"/>
          <w:sz w:val="20"/>
          <w:szCs w:val="20"/>
        </w:rPr>
        <w:t xml:space="preserve">, au sein de la ferme familiale, développe son élevage de poules et de poulets. Les poussins arrivent à un jour et sont abattus entre 90 et 120 jours. Les poulets sont de trois races : cou nu roux, chair blanc et </w:t>
      </w:r>
      <w:proofErr w:type="spellStart"/>
      <w:r>
        <w:rPr>
          <w:rFonts w:ascii="Times New Roman" w:hAnsi="Times New Roman" w:cs="Times New Roman"/>
          <w:sz w:val="20"/>
          <w:szCs w:val="20"/>
        </w:rPr>
        <w:t>faviroux</w:t>
      </w:r>
      <w:proofErr w:type="spellEnd"/>
      <w:r>
        <w:rPr>
          <w:rFonts w:ascii="Times New Roman" w:hAnsi="Times New Roman" w:cs="Times New Roman"/>
          <w:sz w:val="20"/>
          <w:szCs w:val="20"/>
        </w:rPr>
        <w:t xml:space="preserve"> roux, ils sont  nourris avec des granulés biologiques provenant du Moulin Marion (Ain) et du blé entier biologique de la ferme familiale et bénéficient du double de la surface demandée dans l’élevage de poulet bio.</w:t>
      </w:r>
    </w:p>
    <w:p w:rsidR="008A19BC" w:rsidRDefault="008A19BC" w:rsidP="008A19BC">
      <w:pPr>
        <w:tabs>
          <w:tab w:val="left" w:pos="0"/>
        </w:tabs>
        <w:autoSpaceDE w:val="0"/>
        <w:autoSpaceDN w:val="0"/>
        <w:adjustRightInd w:val="0"/>
        <w:spacing w:before="232" w:after="0" w:line="240" w:lineRule="auto"/>
        <w:rPr>
          <w:rFonts w:ascii="Times New Roman" w:hAnsi="Times New Roman" w:cs="Times New Roman"/>
          <w:sz w:val="20"/>
          <w:szCs w:val="20"/>
        </w:rPr>
      </w:pPr>
      <w:r>
        <w:rPr>
          <w:rFonts w:ascii="Times New Roman" w:hAnsi="Times New Roman" w:cs="Times New Roman"/>
          <w:sz w:val="20"/>
          <w:szCs w:val="20"/>
        </w:rPr>
        <w:t>Elle a le label AB.</w:t>
      </w:r>
    </w:p>
    <w:p w:rsidR="008A19BC" w:rsidRDefault="008A19BC" w:rsidP="008A19BC">
      <w:pPr>
        <w:tabs>
          <w:tab w:val="left" w:pos="0"/>
        </w:tabs>
        <w:autoSpaceDE w:val="0"/>
        <w:autoSpaceDN w:val="0"/>
        <w:adjustRightInd w:val="0"/>
        <w:spacing w:before="232" w:after="0" w:line="240" w:lineRule="auto"/>
        <w:rPr>
          <w:rFonts w:ascii="Times New Roman" w:hAnsi="Times New Roman" w:cs="Times New Roman"/>
          <w:b/>
          <w:bCs/>
          <w:u w:val="single"/>
        </w:rPr>
      </w:pPr>
      <w:r>
        <w:rPr>
          <w:rFonts w:ascii="Times New Roman" w:hAnsi="Times New Roman" w:cs="Times New Roman"/>
          <w:b/>
          <w:bCs/>
          <w:u w:val="single"/>
        </w:rPr>
        <w:t>Engagements de la productrice : </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Symbol" w:hAnsi="Symbol" w:cs="Symbol"/>
        </w:rPr>
        <w:t></w:t>
      </w:r>
      <w:r>
        <w:rPr>
          <w:rFonts w:ascii="Symbol" w:hAnsi="Symbol" w:cs="Symbol"/>
        </w:rPr>
        <w:t></w:t>
      </w:r>
      <w:r>
        <w:rPr>
          <w:rFonts w:ascii="Times New Roman" w:hAnsi="Times New Roman" w:cs="Times New Roman"/>
          <w:sz w:val="20"/>
          <w:szCs w:val="20"/>
        </w:rPr>
        <w:t>Elle s’engage à proposer des produits de qualité, écologiquement sains, provenant exclusivement de son exploitation, selon les exigences du label AB.</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Symbol" w:hAnsi="Symbol" w:cs="Symbol"/>
        </w:rPr>
        <w:t></w:t>
      </w:r>
      <w:r>
        <w:rPr>
          <w:rFonts w:ascii="Symbol" w:hAnsi="Symbol" w:cs="Symbol"/>
        </w:rPr>
        <w:t></w:t>
      </w:r>
      <w:r>
        <w:rPr>
          <w:rFonts w:ascii="Times New Roman" w:hAnsi="Times New Roman" w:cs="Times New Roman"/>
          <w:sz w:val="20"/>
          <w:szCs w:val="20"/>
        </w:rPr>
        <w:t xml:space="preserve">Elle s’engage à produire dans la transparence et à ouvrir son exploitation aux visites des </w:t>
      </w:r>
      <w:proofErr w:type="spellStart"/>
      <w:r>
        <w:rPr>
          <w:rFonts w:ascii="Times New Roman" w:hAnsi="Times New Roman" w:cs="Times New Roman"/>
          <w:sz w:val="20"/>
          <w:szCs w:val="20"/>
        </w:rPr>
        <w:t>consom’acteur</w:t>
      </w:r>
      <w:r w:rsidR="00CD4DF0">
        <w:rPr>
          <w:rFonts w:ascii="Times New Roman" w:hAnsi="Times New Roman" w:cs="Times New Roman"/>
          <w:sz w:val="20"/>
          <w:szCs w:val="20"/>
        </w:rPr>
        <w:t>s.trice</w:t>
      </w:r>
      <w:r>
        <w:rPr>
          <w:rFonts w:ascii="Times New Roman" w:hAnsi="Times New Roman" w:cs="Times New Roman"/>
          <w:sz w:val="20"/>
          <w:szCs w:val="20"/>
        </w:rPr>
        <w:t>s</w:t>
      </w:r>
      <w:proofErr w:type="spellEnd"/>
      <w:r>
        <w:rPr>
          <w:rFonts w:ascii="Times New Roman" w:hAnsi="Times New Roman" w:cs="Times New Roman"/>
          <w:sz w:val="20"/>
          <w:szCs w:val="20"/>
        </w:rPr>
        <w:t xml:space="preserve"> de l’Amapp.</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Symbol" w:hAnsi="Symbol" w:cs="Symbol"/>
        </w:rPr>
        <w:t></w:t>
      </w:r>
      <w:r>
        <w:rPr>
          <w:rFonts w:ascii="Symbol" w:hAnsi="Symbol" w:cs="Symbol"/>
        </w:rPr>
        <w:t></w:t>
      </w:r>
      <w:r>
        <w:rPr>
          <w:rFonts w:ascii="Times New Roman" w:hAnsi="Times New Roman" w:cs="Times New Roman"/>
          <w:sz w:val="20"/>
          <w:szCs w:val="20"/>
        </w:rPr>
        <w:t>Elle s’engage à livrer et distribuer les produits sauf imprévus.</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Symbol" w:hAnsi="Symbol" w:cs="Symbol"/>
        </w:rPr>
        <w:t></w:t>
      </w:r>
      <w:r>
        <w:rPr>
          <w:rFonts w:ascii="Symbol" w:hAnsi="Symbol" w:cs="Symbol"/>
        </w:rPr>
        <w:t></w:t>
      </w:r>
      <w:r>
        <w:rPr>
          <w:rFonts w:ascii="Times New Roman" w:hAnsi="Times New Roman" w:cs="Times New Roman"/>
          <w:sz w:val="20"/>
          <w:szCs w:val="20"/>
        </w:rPr>
        <w:t>Elle s’engage à prévenir l’Amapp le plus tôt possible en cas d’annulation de distribution.</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Symbol" w:hAnsi="Symbol" w:cs="Symbol"/>
        </w:rPr>
        <w:t></w:t>
      </w:r>
      <w:r>
        <w:rPr>
          <w:rFonts w:ascii="Symbol" w:hAnsi="Symbol" w:cs="Symbol"/>
        </w:rPr>
        <w:t></w:t>
      </w:r>
      <w:r>
        <w:rPr>
          <w:rFonts w:ascii="Times New Roman" w:hAnsi="Times New Roman" w:cs="Times New Roman"/>
          <w:sz w:val="20"/>
          <w:szCs w:val="20"/>
        </w:rPr>
        <w:t>Elle s’engage à inviter les « tuteurs » lors des réunions entre producteurs livrant l’Amapp.</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Symbol" w:hAnsi="Symbol" w:cs="Symbol"/>
        </w:rPr>
        <w:t></w:t>
      </w:r>
      <w:r>
        <w:rPr>
          <w:rFonts w:ascii="Symbol" w:hAnsi="Symbol" w:cs="Symbol"/>
        </w:rPr>
        <w:t></w:t>
      </w:r>
      <w:r>
        <w:rPr>
          <w:rFonts w:ascii="Times New Roman" w:hAnsi="Times New Roman" w:cs="Times New Roman"/>
          <w:sz w:val="20"/>
          <w:szCs w:val="20"/>
        </w:rPr>
        <w:t xml:space="preserve">Elle s’engage à communiquer les informations sur sa production, par exemple via un bulletin de liaison de l’Amapp mis en forme par les </w:t>
      </w:r>
      <w:proofErr w:type="spellStart"/>
      <w:r>
        <w:rPr>
          <w:rFonts w:ascii="Times New Roman" w:hAnsi="Times New Roman" w:cs="Times New Roman"/>
          <w:sz w:val="20"/>
          <w:szCs w:val="20"/>
        </w:rPr>
        <w:t>consom’acteurs</w:t>
      </w:r>
      <w:proofErr w:type="spellEnd"/>
      <w:r>
        <w:rPr>
          <w:rFonts w:ascii="Times New Roman" w:hAnsi="Times New Roman" w:cs="Times New Roman"/>
          <w:sz w:val="20"/>
          <w:szCs w:val="20"/>
        </w:rPr>
        <w:t>.</w:t>
      </w: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Symbol" w:hAnsi="Symbol" w:cs="Symbol"/>
        </w:rPr>
        <w:t></w:t>
      </w:r>
      <w:r>
        <w:rPr>
          <w:rFonts w:ascii="Symbol" w:hAnsi="Symbol" w:cs="Symbol"/>
        </w:rPr>
        <w:t></w:t>
      </w:r>
      <w:r>
        <w:rPr>
          <w:rFonts w:ascii="Times New Roman" w:hAnsi="Times New Roman" w:cs="Times New Roman"/>
          <w:sz w:val="20"/>
          <w:szCs w:val="20"/>
        </w:rPr>
        <w:t xml:space="preserve">Elle s’engage à tenir compte des remarques faites par les </w:t>
      </w:r>
      <w:proofErr w:type="spellStart"/>
      <w:r>
        <w:rPr>
          <w:rFonts w:ascii="Times New Roman" w:hAnsi="Times New Roman" w:cs="Times New Roman"/>
          <w:sz w:val="20"/>
          <w:szCs w:val="20"/>
        </w:rPr>
        <w:t>consom’acteurs.</w:t>
      </w:r>
      <w:r w:rsidR="00CD4DF0">
        <w:rPr>
          <w:rFonts w:ascii="Times New Roman" w:hAnsi="Times New Roman" w:cs="Times New Roman"/>
          <w:sz w:val="20"/>
          <w:szCs w:val="20"/>
        </w:rPr>
        <w:t>trices</w:t>
      </w:r>
      <w:proofErr w:type="spellEnd"/>
    </w:p>
    <w:p w:rsidR="008A19BC" w:rsidRDefault="008A19BC" w:rsidP="008A19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 prése</w:t>
      </w:r>
      <w:r w:rsidR="00CD4DF0">
        <w:rPr>
          <w:rFonts w:ascii="Times New Roman" w:hAnsi="Times New Roman" w:cs="Times New Roman"/>
          <w:b/>
          <w:bCs/>
          <w:sz w:val="24"/>
          <w:szCs w:val="24"/>
        </w:rPr>
        <w:t xml:space="preserve">nt contrat est enregistré si </w:t>
      </w:r>
      <w:proofErr w:type="spellStart"/>
      <w:r w:rsidR="00CD4DF0" w:rsidRPr="00CD4DF0">
        <w:rPr>
          <w:rFonts w:ascii="Times New Roman" w:hAnsi="Times New Roman" w:cs="Times New Roman"/>
          <w:b/>
          <w:bCs/>
          <w:sz w:val="24"/>
          <w:szCs w:val="24"/>
        </w:rPr>
        <w:t>le</w:t>
      </w:r>
      <w:r w:rsidR="00CD4DF0" w:rsidRPr="00CD4DF0">
        <w:rPr>
          <w:rFonts w:ascii="Times New Roman" w:eastAsia="Times New Roman" w:hAnsi="Times New Roman" w:cs="Times New Roman"/>
          <w:b/>
          <w:color w:val="000000"/>
          <w:sz w:val="24"/>
          <w:szCs w:val="24"/>
        </w:rPr>
        <w:t>.a</w:t>
      </w:r>
      <w:proofErr w:type="spellEnd"/>
      <w:r w:rsidR="00CD4DF0" w:rsidRPr="00CD4DF0">
        <w:rPr>
          <w:rFonts w:ascii="Times New Roman" w:eastAsia="Times New Roman" w:hAnsi="Times New Roman" w:cs="Times New Roman"/>
          <w:b/>
          <w:spacing w:val="-1"/>
          <w:sz w:val="24"/>
          <w:szCs w:val="24"/>
        </w:rPr>
        <w:t xml:space="preserve"> </w:t>
      </w:r>
      <w:proofErr w:type="spellStart"/>
      <w:r w:rsidR="00CD4DF0" w:rsidRPr="00CD4DF0">
        <w:rPr>
          <w:rFonts w:ascii="Times New Roman" w:eastAsia="Times New Roman" w:hAnsi="Times New Roman" w:cs="Times New Roman"/>
          <w:b/>
          <w:color w:val="000000"/>
          <w:spacing w:val="-1"/>
          <w:sz w:val="24"/>
          <w:szCs w:val="24"/>
        </w:rPr>
        <w:t>consomm’acteur.trice</w:t>
      </w:r>
      <w:proofErr w:type="spellEnd"/>
      <w:r>
        <w:rPr>
          <w:rFonts w:ascii="Times New Roman" w:hAnsi="Times New Roman" w:cs="Times New Roman"/>
          <w:b/>
          <w:bCs/>
          <w:sz w:val="24"/>
          <w:szCs w:val="24"/>
        </w:rPr>
        <w:t xml:space="preserve"> est à jour de sa cotisation à l’</w:t>
      </w:r>
      <w:proofErr w:type="spellStart"/>
      <w:r>
        <w:rPr>
          <w:rFonts w:ascii="Times New Roman" w:hAnsi="Times New Roman" w:cs="Times New Roman"/>
          <w:b/>
          <w:bCs/>
          <w:sz w:val="24"/>
          <w:szCs w:val="24"/>
        </w:rPr>
        <w:t>AMAPPi</w:t>
      </w:r>
      <w:proofErr w:type="spellEnd"/>
      <w:r>
        <w:rPr>
          <w:rFonts w:ascii="Times New Roman" w:hAnsi="Times New Roman" w:cs="Times New Roman"/>
          <w:b/>
          <w:bCs/>
          <w:sz w:val="24"/>
          <w:szCs w:val="24"/>
        </w:rPr>
        <w:t>.</w:t>
      </w:r>
    </w:p>
    <w:p w:rsidR="008A19BC" w:rsidRDefault="008A19BC" w:rsidP="008A19BC">
      <w:pPr>
        <w:autoSpaceDE w:val="0"/>
        <w:autoSpaceDN w:val="0"/>
        <w:adjustRightInd w:val="0"/>
        <w:spacing w:after="0" w:line="240" w:lineRule="auto"/>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color w:val="000000"/>
          <w:sz w:val="18"/>
          <w:szCs w:val="18"/>
        </w:rPr>
      </w:pPr>
      <w:r w:rsidRPr="009D623A">
        <w:rPr>
          <w:rFonts w:ascii="Times New Roman" w:hAnsi="Times New Roman" w:cs="Times New Roman"/>
          <w:b/>
          <w:bCs/>
          <w:color w:val="000000"/>
          <w:sz w:val="20"/>
          <w:szCs w:val="20"/>
          <w:u w:val="single"/>
        </w:rPr>
        <w:t>Signatures</w:t>
      </w:r>
      <w:r>
        <w:rPr>
          <w:rFonts w:ascii="Times New Roman" w:hAnsi="Times New Roman" w:cs="Times New Roman"/>
          <w:color w:val="000000"/>
        </w:rPr>
        <w:t xml:space="preserve">, </w:t>
      </w:r>
      <w:r>
        <w:rPr>
          <w:rFonts w:ascii="Times New Roman" w:hAnsi="Times New Roman" w:cs="Times New Roman"/>
          <w:color w:val="000000"/>
          <w:sz w:val="18"/>
          <w:szCs w:val="18"/>
        </w:rPr>
        <w:t>précédées de la date et de la mention « lu et approuvé ».</w:t>
      </w:r>
    </w:p>
    <w:p w:rsidR="008A19BC" w:rsidRDefault="008A19BC" w:rsidP="008A19BC">
      <w:pPr>
        <w:autoSpaceDE w:val="0"/>
        <w:autoSpaceDN w:val="0"/>
        <w:adjustRightInd w:val="0"/>
        <w:spacing w:after="0" w:line="240" w:lineRule="auto"/>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 </w:t>
      </w:r>
      <w:proofErr w:type="gramStart"/>
      <w:r>
        <w:rPr>
          <w:rFonts w:ascii="Times New Roman" w:hAnsi="Times New Roman" w:cs="Times New Roman"/>
          <w:sz w:val="20"/>
          <w:szCs w:val="20"/>
        </w:rPr>
        <w:t>le</w:t>
      </w:r>
      <w:proofErr w:type="gramEnd"/>
      <w:r>
        <w:rPr>
          <w:rFonts w:ascii="Times New Roman" w:hAnsi="Times New Roman" w:cs="Times New Roman"/>
          <w:sz w:val="20"/>
          <w:szCs w:val="20"/>
        </w:rPr>
        <w:t xml:space="preserve"> …………………….                                                        </w:t>
      </w:r>
    </w:p>
    <w:p w:rsidR="008A19BC" w:rsidRDefault="008A19BC" w:rsidP="008A19BC">
      <w:pPr>
        <w:autoSpaceDE w:val="0"/>
        <w:autoSpaceDN w:val="0"/>
        <w:adjustRightInd w:val="0"/>
        <w:spacing w:after="0" w:line="240" w:lineRule="auto"/>
        <w:jc w:val="center"/>
        <w:rPr>
          <w:rFonts w:ascii="Calibri" w:hAnsi="Calibri" w:cs="Calibri"/>
        </w:rPr>
      </w:pPr>
    </w:p>
    <w:p w:rsidR="008A19BC" w:rsidRDefault="008A19BC" w:rsidP="008A19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 productrice, Lorraine BOUCHEROT</w:t>
      </w:r>
      <w:r>
        <w:rPr>
          <w:rFonts w:ascii="Times New Roman" w:hAnsi="Times New Roman" w:cs="Times New Roman"/>
          <w:sz w:val="20"/>
          <w:szCs w:val="20"/>
        </w:rPr>
        <w:tab/>
        <w:t xml:space="preserve">                                           </w:t>
      </w:r>
      <w:proofErr w:type="spellStart"/>
      <w:r w:rsidR="00CD4DF0">
        <w:rPr>
          <w:rFonts w:ascii="Times New Roman" w:eastAsia="Times New Roman" w:hAnsi="Times New Roman" w:cs="Times New Roman"/>
          <w:color w:val="000000"/>
        </w:rPr>
        <w:t>Le.a</w:t>
      </w:r>
      <w:proofErr w:type="spellEnd"/>
      <w:r w:rsidR="00CD4DF0">
        <w:rPr>
          <w:rFonts w:ascii="Times New Roman" w:eastAsia="Times New Roman" w:hAnsi="Times New Roman" w:cs="Times New Roman"/>
          <w:spacing w:val="-1"/>
        </w:rPr>
        <w:t xml:space="preserve"> </w:t>
      </w:r>
      <w:proofErr w:type="spellStart"/>
      <w:r w:rsidR="00CD4DF0">
        <w:rPr>
          <w:rFonts w:ascii="Times New Roman" w:eastAsia="Times New Roman" w:hAnsi="Times New Roman" w:cs="Times New Roman"/>
          <w:color w:val="000000"/>
          <w:spacing w:val="-1"/>
        </w:rPr>
        <w:t>consomm’acteur.trice</w:t>
      </w:r>
      <w:proofErr w:type="spellEnd"/>
    </w:p>
    <w:p w:rsidR="00620D28" w:rsidRDefault="00620D28"/>
    <w:sectPr w:rsidR="00620D28" w:rsidSect="009D623A">
      <w:pgSz w:w="12240" w:h="15840"/>
      <w:pgMar w:top="426" w:right="758" w:bottom="28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ak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AE32CE"/>
    <w:lvl w:ilvl="0">
      <w:numFmt w:val="bullet"/>
      <w:lvlText w:val="*"/>
      <w:lvlJc w:val="left"/>
    </w:lvl>
  </w:abstractNum>
  <w:num w:numId="1">
    <w:abstractNumId w:val="0"/>
    <w:lvlOverride w:ilvl="0">
      <w:lvl w:ilvl="0">
        <w:numFmt w:val="bullet"/>
        <w:lvlText w:val=""/>
        <w:legacy w:legacy="1" w:legacySpace="0" w:legacyIndent="295"/>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9BC"/>
    <w:rsid w:val="00305C3C"/>
    <w:rsid w:val="00620D28"/>
    <w:rsid w:val="008A19BC"/>
    <w:rsid w:val="00965EE1"/>
    <w:rsid w:val="009D623A"/>
    <w:rsid w:val="00BC1115"/>
    <w:rsid w:val="00BC3331"/>
    <w:rsid w:val="00C33A6B"/>
    <w:rsid w:val="00CD4DF0"/>
    <w:rsid w:val="00D367B3"/>
    <w:rsid w:val="00DA6061"/>
    <w:rsid w:val="00DE3D83"/>
    <w:rsid w:val="00DE634B"/>
    <w:rsid w:val="00E303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19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raine2157@hotmail.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33675601068</dc:creator>
  <cp:lastModifiedBy>33675601068</cp:lastModifiedBy>
  <cp:revision>2</cp:revision>
  <dcterms:created xsi:type="dcterms:W3CDTF">2023-02-16T13:11:00Z</dcterms:created>
  <dcterms:modified xsi:type="dcterms:W3CDTF">2023-02-16T13:11:00Z</dcterms:modified>
</cp:coreProperties>
</file>